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3205"/>
        <w:gridCol w:w="1417"/>
        <w:gridCol w:w="709"/>
        <w:gridCol w:w="1270"/>
        <w:gridCol w:w="456"/>
        <w:gridCol w:w="7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: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2021年度蚌埠市龙子湖区、蚌山区、禹会区、淮上区、高新技术产业开发区、经济开发区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中小学教师（事业编制）公开招聘专业测试教材及版本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岗位数量、教材及版本（2021年6月4日）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专业测试教材及版本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人民教育出版社 2016年7月第1版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朱小蔓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人民教育出版社 2016年11月第1版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朱小蔓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人民教育出版社 2017年7月第1版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朱小蔓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人民教育出版社 2018年12月第2版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朱小蔓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人民教育出版社 2018年6月第1版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朱小蔓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人民教育出版社 2018年12月第1版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朱小蔓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(品德与社会)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人民教育出版社 2019年6月第1版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鲁洁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人民教育出版社 2019年12月第1版 鲁洁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人民教育出版社 2019年6月第1版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鲁洁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人民教育出版社 2019年12月第1版 鲁洁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人民教育出版社 2019年6月第1版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鲁洁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人民教育出版社 2019年12月第1版 鲁洁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中国历史七年级（上） 教育部组织编写（总主编 齐世荣） 人民教育出版社 2016年7月第1版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中国历史七年级（下） 教育部组织编写（总主编 齐世荣） 人民教育出版社 2016年11月第1版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中国历史八年级（上） 教育部组织编写（总主编 齐世荣） 人民教育出版社 2017年7月第1版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中国历史八年级（下） 教育部组织编写（总主编 齐世荣） 人民教育出版社 2017年12月第1版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世界历史九年级（上） 教育部组织编写（总主编 齐世荣） 人民教育出版社 2018年6月第1版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世界历史九年级（下） 教育部组织编写（总主编 齐世荣） 人民教育出版社 2018年12月第1版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中学体育 七年级全一册 人教版（统编） 耿培新  陈珂琦 人民教育出版社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中学体育 八年级全一册 人教版（统编） 耿培新 人民教育出版社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中学体育 九年级全一册 人教版（统编） 耿培新 人民教育出版社 2014年3月第1版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人教版 主编：彭前程 人民教育出版社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人教版 主编：彭前程 人民教育出版社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九年级（全一册） 人教版 主编：彭前程 人民教育出版社 2013年6月第1版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数学 教育部审定2012 新时代数学编写组编著（主编 吴之季 苏淳） 上海科学技术出版社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数学 教育部审定2012 新时代数学编写组编著（主编 吴之季 苏淳） 上海科学技术出版社 2013年1月第1版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数学 教育部审定2013 新时代数学编写组编著（主编 吴之季 苏淳） 上海科学技术出版社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数学 教育部审定2013 新时代数学编写组编著（主编 吴之季 苏淳） 上海科学技术出版社 2013年11月第1版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数学 教育部审定2013 新时代数学编写组编著（主编 吴之季 苏淳） 上海科学技术出版社 2014年6月第1版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数学 教育部审定2013 新时代数学编写组编著（主编 吴之季 苏淳） 上海科学技术出版社 2014年11月第1版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340311010002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340311009001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人民教育出版社 教育部审定2012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人民教育出版社 教育部审定2012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人民教育出版社 教育部审定2013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人民教育出版社 教育部审定2013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九年级全一册 人民教育出版社 教育部审定2013 刘道义、郑旺全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340311009002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地理七年级（上） （人民教育出版社、课程教材研究所、地理课程教材研究开发中心）编著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地理七年级（下） （人民教育出版社、课程教材研究所、地理课程教材研究开发中心）编著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地理八年级（上） （人民教育出版社、课程教材研究所、地理课程教材研究开发中心）编著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地理八年级（下） （人民教育出版社、课程教材研究所、地理课程教材研究开发中心）编著 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中学化学 九年级上册 人教版（统编） 主编：王晶  郑长龙 人民教育出版社 2012年6月第1版 2020年6月安徽第9次印刷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中学化学 九年级下册 人教版（统编） 主编：王晶  郑长龙 人民教育出版社 2012年10月第1版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生物学七年级（上） （人民教育出版社、课程教材研究所、生物课程教材研究开发中心）编著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生物学七年级（下） （人民教育出版社、课程教材研究所、生物课程教材研究开发中心）编著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生物学八年级（上） （人民教育出版社、课程教材研究所、生物课程教材研究开发中心）编著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生物学八年级（下） （人民教育出版社、课程教材研究所、生物课程教材研究开发中心）编著 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二十中学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七年级上册，主编：吴斌，人民音乐出版社出版，2012年7月北京第1版；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八年级上册，主编：吴斌，人民音乐出版社出版，2013年7月北京第1版；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九年级下册，主编：吴斌，人民音乐出版社出版，2016年4月第1版。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五年级下册，主编：吴斌，人民音乐出版社出版，2016年4月第1版；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六年级下册，主编：吴斌，人民音乐出版社出版，2016年4月第1版；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七年级上册，人民美术出版社编，人民美术出版社出版，2012年5月第1版；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七年级下册，人民美术出版社编，人民美术出版社出版，2012年11月第1版；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八年级上册，人民美术出版社编，人民美术出版社出版，2013年6月第1版；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八年级下册，人民美术出版社编，人民美术出版社出版，2013年11月第1版；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九年级上册，人民美术出版社编，人民美术出版社出版，2014年6月第1版；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九年级下册，人民美术出版社编，人民美术出版社出版，2014年12月第1版。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四年级上册，人民美术出版社编，人民美术出版社出版，2014年7月第1版；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四年级下册，人民美术出版社编，人民美术出版社出版，2014年12月第1版；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五年级上册，人民美术出版社编，人民美术出版社出版，2014年7月第1版；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五年级下册，人民美术出版社编，人民美术出版社出版，2014年12月第1版；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六年级上册，人民美术出版社编，人民美术出版社出版，2014年7月第1版；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六年级下册，人民美术出版社编，人民美术出版社出版，2014年12月第1版。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岗位数量、教材及版本（2021年6月5日）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人教版（统编） 主编：温儒敏 人民教育出版社 2016年7月第1版 2020年7月安徽第5次印刷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人教版（统编） 主编：温儒敏 人民教育出版社 2016年11月第1版 2021年1月安徽第5次印刷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人教版（统编） 主编：温儒敏 人民教育出版社 2017年7月第1版 2020年7月安徽第4次印刷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人教版（统编） 主编：温儒敏 人民教育出版社 2017年12月第1版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人教版（统编） 主编：温儒敏 人民教育出版社 2018年6月第1版 2019年7月安徽第2次印刷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人教版（统编） 主编：温儒敏 人民教育出版社 2018年12月第1版 2019年12月安徽第2次印刷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四年级上册 人教版（统编） 主编：温儒敏 人民教育出版社 2019年6月第1版  2020年7月安徽第2次印刷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四年级下册 人教版（统编） 主编：温儒敏 人民教育出版社 2019年12月第1版 2019年12月安徽第2次印刷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五年级上册 人教版（统编） 主编：温儒敏 人民教育出版社 2019年6月第1版 2019年7月安徽第1次印刷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五年级下册 人教版（统编） 主编：温儒敏 人民教育出版社 2019年12月第1版 2019年12月安徽第2次印刷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六年级上册 人教版（统编） 主编：温儒敏 人民教育出版社 2019年6月第1版  2020年7月安徽第2次印刷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六年级下册 人教版（统编） 主编：温儒敏 人民教育出版社 2019年12月第1版 2019年12月安徽第1次印刷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蚌埠龙湖中学（小学部）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340312008001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蚌埠铁路第三小学教育集团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蚌埠戴湖小学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蚌埠戴湖小学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曹老集镇清河小学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曹老集镇第二小学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梅桥镇明德小学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340311008001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吴安小学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后场小学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小学体育与健康 3至4年级全一册 人教版（统编） 总主编 耿培新 人民教育出版社 2014年3月第1版  2020年6月第11次印刷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小学体育与健康 5至6年级全一册 人教版（统编） 总主编：耿培新 人民教育出版社 2014年3月第1版  2018年5月第8次印刷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蚌埠市工农中心小学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岗位数量、教材及版本（2021年6月6日）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数学 教育部审定2013 南京市东方数学教育科学研究所 江苏省中小学教学研究室编著（主编 孙丽谷 王林） 江苏凤凰教育出版社 2015年6月第2版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数学 教育部审定2013 南京市东方数学教育科学研究所 江苏省中小学教学研究室编著（主编 孙丽谷 王林） 江苏凤凰教育出版社 2014年12月第1版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数学 教育部审定2013 南京市东方数学教育科学研究所 江苏省中小学教学研究室编著（主编 孙丽谷 王林） 江苏凤凰教育出版社 2015年6月第2版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数学 教育部审定2013 南京市东方数学教育科学研究所 江苏省中小学教学研究室编著（主编 孙丽谷 王林） 江苏凤凰教育出版社 2014年12月第1版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数学 教育部审定2013 南京市东方数学教育科学研究所 江苏省中小学教学研究室编著（主编 孙丽谷 王林） 江苏凤凰教育出版社 2014年6月第1版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数学 教育部审定2013 南京市东方数学教育科学研究所 江苏省中小学教学研究室编著（主编 孙丽谷 王林） 江苏凤凰教育出版社 2014年12月第1版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曹老集镇周集小学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梅桥镇振兴小学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梅桥镇明德小学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340311008002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蚌埠市和煦小学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人民教育出版社 教育部审定2013 吴欣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曹老集镇周集小学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曹老集镇杨湖小学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曹老集镇第二小学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梅桥镇振兴小学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电子工业出版社 安徽省教育科学研究院编著2016年7月第4版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电子工业出版社 安徽省教育科学研究院编著2017年1月第4版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电子工业出版社 安徽省教育科学研究院编著2017年7月第4版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电子工业出版社 安徽省教育科学研究院编著2018年1月第4版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电子工业出版社 安徽省教育科学研究院编著2018年8月第4版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电子工业出版社 安徽省教育科学研究院编著2015年1月第3版 方其桂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科学 国家教材委员会专家委员会审核通过2019       主编 郁波 教育科学出版社 2020年6月第1版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科学 国家教材委员会专家委员会审核通过2019       主编 郁波 教育科学出版社 2020年11月第1版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科学 经全国中小学教材审定委员会2002年初审通过   主编 郁波 教育科学出版社 2003年6月第1版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科学 经全国中小学教材审定委员会2002年初审通过   主编 郁波 教育科学出版社 2003年12月第1版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科学 经全国中小学教材审定委员会200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年初审通过   主编 郁波 教育科学出版社 2004年5月第1版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科学 经全国中小学教材审定委员会200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年初审通过   主编 郁波 教育科学出版社 2004年5月第1版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16"/>
    <w:rsid w:val="0005018A"/>
    <w:rsid w:val="00074401"/>
    <w:rsid w:val="000837CC"/>
    <w:rsid w:val="00092EF6"/>
    <w:rsid w:val="000A2B24"/>
    <w:rsid w:val="00114EE2"/>
    <w:rsid w:val="0013131D"/>
    <w:rsid w:val="001871B8"/>
    <w:rsid w:val="00192A43"/>
    <w:rsid w:val="00192B16"/>
    <w:rsid w:val="001A085A"/>
    <w:rsid w:val="001B0525"/>
    <w:rsid w:val="001C3060"/>
    <w:rsid w:val="00207FD3"/>
    <w:rsid w:val="0021342D"/>
    <w:rsid w:val="0023408D"/>
    <w:rsid w:val="002E42C0"/>
    <w:rsid w:val="003010D9"/>
    <w:rsid w:val="00322827"/>
    <w:rsid w:val="0033105E"/>
    <w:rsid w:val="00336BD4"/>
    <w:rsid w:val="0034025A"/>
    <w:rsid w:val="0035406A"/>
    <w:rsid w:val="003947B7"/>
    <w:rsid w:val="003A53E0"/>
    <w:rsid w:val="0040573A"/>
    <w:rsid w:val="00407753"/>
    <w:rsid w:val="00426C2D"/>
    <w:rsid w:val="004351CB"/>
    <w:rsid w:val="00446FAB"/>
    <w:rsid w:val="00485F8D"/>
    <w:rsid w:val="00495B41"/>
    <w:rsid w:val="004B2F42"/>
    <w:rsid w:val="004F5D42"/>
    <w:rsid w:val="0052358E"/>
    <w:rsid w:val="00535274"/>
    <w:rsid w:val="00545560"/>
    <w:rsid w:val="00576897"/>
    <w:rsid w:val="0064529C"/>
    <w:rsid w:val="006F6482"/>
    <w:rsid w:val="00711BD3"/>
    <w:rsid w:val="00725EF3"/>
    <w:rsid w:val="0075375F"/>
    <w:rsid w:val="007A065B"/>
    <w:rsid w:val="007B0E6A"/>
    <w:rsid w:val="007C5F0D"/>
    <w:rsid w:val="0082440D"/>
    <w:rsid w:val="00850ADF"/>
    <w:rsid w:val="00865530"/>
    <w:rsid w:val="008722D2"/>
    <w:rsid w:val="00911B6A"/>
    <w:rsid w:val="00976E29"/>
    <w:rsid w:val="009B16F1"/>
    <w:rsid w:val="009B3210"/>
    <w:rsid w:val="009C3490"/>
    <w:rsid w:val="009E322A"/>
    <w:rsid w:val="00A038F1"/>
    <w:rsid w:val="00A23A45"/>
    <w:rsid w:val="00A25AC4"/>
    <w:rsid w:val="00A30131"/>
    <w:rsid w:val="00A51737"/>
    <w:rsid w:val="00A7411F"/>
    <w:rsid w:val="00A81BF0"/>
    <w:rsid w:val="00A943B3"/>
    <w:rsid w:val="00A94771"/>
    <w:rsid w:val="00AB5B09"/>
    <w:rsid w:val="00AC4F00"/>
    <w:rsid w:val="00AE0C88"/>
    <w:rsid w:val="00B06C88"/>
    <w:rsid w:val="00B22093"/>
    <w:rsid w:val="00B239B7"/>
    <w:rsid w:val="00B65D91"/>
    <w:rsid w:val="00B667BB"/>
    <w:rsid w:val="00B6684E"/>
    <w:rsid w:val="00BB49E8"/>
    <w:rsid w:val="00BF5F40"/>
    <w:rsid w:val="00C2050D"/>
    <w:rsid w:val="00C22AFA"/>
    <w:rsid w:val="00C24E81"/>
    <w:rsid w:val="00C25CAA"/>
    <w:rsid w:val="00C73ACD"/>
    <w:rsid w:val="00CB71C2"/>
    <w:rsid w:val="00CD0A70"/>
    <w:rsid w:val="00D3306E"/>
    <w:rsid w:val="00D45D0D"/>
    <w:rsid w:val="00D73C19"/>
    <w:rsid w:val="00DC6A42"/>
    <w:rsid w:val="00DE14B4"/>
    <w:rsid w:val="00E0637A"/>
    <w:rsid w:val="00E1002F"/>
    <w:rsid w:val="00EB659F"/>
    <w:rsid w:val="00EB6D7A"/>
    <w:rsid w:val="00EC3EA9"/>
    <w:rsid w:val="00ED24D3"/>
    <w:rsid w:val="00F01880"/>
    <w:rsid w:val="00F13FC3"/>
    <w:rsid w:val="00F52513"/>
    <w:rsid w:val="00F71166"/>
    <w:rsid w:val="00F82701"/>
    <w:rsid w:val="00FB41C8"/>
    <w:rsid w:val="04FF18D6"/>
    <w:rsid w:val="0800772D"/>
    <w:rsid w:val="0E832C6E"/>
    <w:rsid w:val="138E6AA2"/>
    <w:rsid w:val="1D2D4C97"/>
    <w:rsid w:val="2D23063E"/>
    <w:rsid w:val="3BCA06D8"/>
    <w:rsid w:val="3DA46366"/>
    <w:rsid w:val="417B095F"/>
    <w:rsid w:val="4CB406B2"/>
    <w:rsid w:val="4E1D62E7"/>
    <w:rsid w:val="54B80BE9"/>
    <w:rsid w:val="64A62A61"/>
    <w:rsid w:val="6901290D"/>
    <w:rsid w:val="69A45CAA"/>
    <w:rsid w:val="69F73233"/>
    <w:rsid w:val="71811BD3"/>
    <w:rsid w:val="7A7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2282</Words>
  <Characters>13009</Characters>
  <Lines>108</Lines>
  <Paragraphs>30</Paragraphs>
  <TotalTime>172</TotalTime>
  <ScaleCrop>false</ScaleCrop>
  <LinksUpToDate>false</LinksUpToDate>
  <CharactersWithSpaces>15261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2021-05-17T06:44:00Z</dcterms:created>
  <dc:creator>gyb1</dc:creator>
  <cp:lastModifiedBy>a</cp:lastModifiedBy>
  <dcterms:modified xsi:type="dcterms:W3CDTF">2021-05-19T09:12:57Z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0D12A2274695402289779DB4704B2814</vt:lpwstr>
  </property>
</Properties>
</file>